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9B9" w:rsidRDefault="00E20B06">
      <w:pPr>
        <w:pStyle w:val="BodyText"/>
        <w:rPr>
          <w:rFonts w:ascii="Times New Roman"/>
        </w:rPr>
      </w:pPr>
      <w:bookmarkStart w:id="0" w:name="_GoBack"/>
      <w:bookmarkEnd w:id="0"/>
      <w:r>
        <w:rPr>
          <w:rFonts w:ascii="Times New Roman"/>
          <w:noProof/>
        </w:rPr>
        <w:drawing>
          <wp:anchor distT="0" distB="0" distL="114300" distR="114300" simplePos="0" relativeHeight="251665408" behindDoc="0" locked="0" layoutInCell="1" allowOverlap="1" wp14:anchorId="0E27D368" wp14:editId="28E604DD">
            <wp:simplePos x="0" y="0"/>
            <wp:positionH relativeFrom="column">
              <wp:posOffset>-1698625</wp:posOffset>
            </wp:positionH>
            <wp:positionV relativeFrom="paragraph">
              <wp:posOffset>-1011555</wp:posOffset>
            </wp:positionV>
            <wp:extent cx="7787005" cy="2138680"/>
            <wp:effectExtent l="0" t="0" r="0" b="0"/>
            <wp:wrapSquare wrapText="bothSides"/>
            <wp:docPr id="1" name="Picture 1" descr="Z:\jobs\13\13061 - MassDOT Design &amp; Review Services\2013061.28 - I-90-Toll_Plaza_Demo\Meetings\10.18.16_Westborough\signage\Cap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jobs\13\13061 - MassDOT Design &amp; Review Services\2013061.28 - I-90-Toll_Plaza_Demo\Meetings\10.18.16_Westborough\signage\Capture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87005" cy="2138680"/>
                    </a:xfrm>
                    <a:prstGeom prst="rect">
                      <a:avLst/>
                    </a:prstGeom>
                    <a:noFill/>
                    <a:ln>
                      <a:noFill/>
                    </a:ln>
                  </pic:spPr>
                </pic:pic>
              </a:graphicData>
            </a:graphic>
            <wp14:sizeRelH relativeFrom="page">
              <wp14:pctWidth>0</wp14:pctWidth>
            </wp14:sizeRelH>
            <wp14:sizeRelV relativeFrom="page">
              <wp14:pctHeight>0</wp14:pctHeight>
            </wp14:sizeRelV>
          </wp:anchor>
        </w:drawing>
      </w:r>
      <w:r w:rsidR="00633CFD">
        <w:rPr>
          <w:rFonts w:ascii="Times New Roman"/>
          <w:noProof/>
        </w:rPr>
        <mc:AlternateContent>
          <mc:Choice Requires="wps">
            <w:drawing>
              <wp:anchor distT="0" distB="0" distL="114300" distR="114300" simplePos="0" relativeHeight="251664384" behindDoc="1" locked="0" layoutInCell="1" allowOverlap="1">
                <wp:simplePos x="0" y="0"/>
                <wp:positionH relativeFrom="column">
                  <wp:posOffset>-377825</wp:posOffset>
                </wp:positionH>
                <wp:positionV relativeFrom="paragraph">
                  <wp:posOffset>-949325</wp:posOffset>
                </wp:positionV>
                <wp:extent cx="7766050" cy="10052050"/>
                <wp:effectExtent l="12700" t="12700" r="12700" b="1270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66050" cy="1005205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9.75pt;margin-top:-74.75pt;width:611.5pt;height:79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" filled="f" strokecolor="#231f20" strokeweight=".5pt"/>
            </w:pict>
          </mc:Fallback>
        </mc:AlternateContent>
      </w:r>
    </w:p>
    <w:p w:rsidR="00606979" w:rsidRDefault="006E6DFA" w:rsidP="00606979">
      <w:pPr>
        <w:pStyle w:val="Heading1"/>
        <w:spacing w:line="242" w:lineRule="auto"/>
        <w:jc w:val="center"/>
        <w:rPr>
          <w:color w:val="005295"/>
          <w:w w:val="112"/>
        </w:rPr>
      </w:pPr>
      <w:r>
        <w:rPr>
          <w:color w:val="005295"/>
          <w:w w:val="115"/>
        </w:rPr>
        <w:t>Sumner Tunnel</w:t>
      </w:r>
      <w:r w:rsidR="0067638C">
        <w:rPr>
          <w:color w:val="005295"/>
          <w:spacing w:val="-102"/>
          <w:w w:val="115"/>
        </w:rPr>
        <w:t xml:space="preserve"> </w:t>
      </w:r>
      <w:r w:rsidR="0067638C">
        <w:rPr>
          <w:color w:val="005295"/>
          <w:spacing w:val="-9"/>
          <w:w w:val="115"/>
        </w:rPr>
        <w:t>Toll</w:t>
      </w:r>
      <w:r w:rsidR="0067638C">
        <w:rPr>
          <w:color w:val="005295"/>
          <w:spacing w:val="-102"/>
          <w:w w:val="115"/>
        </w:rPr>
        <w:t xml:space="preserve"> </w:t>
      </w:r>
      <w:r w:rsidR="0067638C">
        <w:rPr>
          <w:color w:val="005295"/>
          <w:w w:val="115"/>
        </w:rPr>
        <w:t>Plaza</w:t>
      </w:r>
      <w:r w:rsidR="0067638C">
        <w:rPr>
          <w:color w:val="005295"/>
          <w:spacing w:val="-102"/>
          <w:w w:val="115"/>
        </w:rPr>
        <w:t xml:space="preserve"> </w:t>
      </w:r>
      <w:r w:rsidR="0067638C">
        <w:rPr>
          <w:color w:val="005295"/>
          <w:w w:val="115"/>
        </w:rPr>
        <w:t>Demolition</w:t>
      </w:r>
    </w:p>
    <w:p w:rsidR="00FC09B9" w:rsidRDefault="0067638C" w:rsidP="00606979">
      <w:pPr>
        <w:pStyle w:val="Heading1"/>
        <w:spacing w:line="242" w:lineRule="auto"/>
        <w:jc w:val="center"/>
      </w:pPr>
      <w:proofErr w:type="gramStart"/>
      <w:r>
        <w:rPr>
          <w:color w:val="005295"/>
          <w:w w:val="115"/>
        </w:rPr>
        <w:t>and</w:t>
      </w:r>
      <w:proofErr w:type="gramEnd"/>
      <w:r w:rsidR="00606979">
        <w:rPr>
          <w:color w:val="005295"/>
          <w:w w:val="115"/>
        </w:rPr>
        <w:t xml:space="preserve"> Roadway Reconstruction Project</w:t>
      </w:r>
    </w:p>
    <w:p w:rsidR="00841FBA" w:rsidRPr="00841FBA" w:rsidRDefault="00841FBA">
      <w:pPr>
        <w:spacing w:before="92"/>
        <w:ind w:left="120" w:right="83"/>
        <w:rPr>
          <w:color w:val="005295"/>
          <w:w w:val="115"/>
          <w:sz w:val="20"/>
        </w:rPr>
      </w:pPr>
    </w:p>
    <w:p w:rsidR="00FC09B9" w:rsidRDefault="009C5A6C" w:rsidP="00606979">
      <w:pPr>
        <w:spacing w:before="92"/>
        <w:ind w:left="120" w:right="83"/>
        <w:jc w:val="center"/>
        <w:rPr>
          <w:sz w:val="48"/>
        </w:rPr>
      </w:pPr>
      <w:r>
        <w:rPr>
          <w:color w:val="005295"/>
          <w:w w:val="115"/>
          <w:sz w:val="48"/>
        </w:rPr>
        <w:t>Project Update Meeting</w:t>
      </w:r>
    </w:p>
    <w:p w:rsidR="00841FBA" w:rsidRDefault="00841FBA">
      <w:pPr>
        <w:rPr>
          <w:sz w:val="48"/>
        </w:rPr>
      </w:pPr>
    </w:p>
    <w:p w:rsidR="00841FBA" w:rsidRDefault="00841FBA">
      <w:pPr>
        <w:rPr>
          <w:sz w:val="48"/>
        </w:rPr>
        <w:sectPr w:rsidR="00841FBA">
          <w:type w:val="continuous"/>
          <w:pgSz w:w="12240" w:h="15840"/>
          <w:pgMar w:top="1500" w:right="580" w:bottom="280" w:left="600" w:header="720" w:footer="720" w:gutter="0"/>
          <w:cols w:space="720"/>
        </w:sectPr>
      </w:pPr>
    </w:p>
    <w:p w:rsidR="00841FBA" w:rsidRDefault="00841FBA" w:rsidP="00606979">
      <w:pPr>
        <w:pStyle w:val="BodyText"/>
        <w:spacing w:before="102" w:line="293" w:lineRule="auto"/>
        <w:rPr>
          <w:color w:val="333333"/>
          <w:sz w:val="21"/>
          <w:szCs w:val="21"/>
          <w:shd w:val="clear" w:color="auto" w:fill="FFFFFF"/>
        </w:rPr>
      </w:pPr>
      <w:r>
        <w:rPr>
          <w:color w:val="333333"/>
          <w:sz w:val="21"/>
          <w:szCs w:val="21"/>
          <w:shd w:val="clear" w:color="auto" w:fill="FFFFFF"/>
        </w:rPr>
        <w:lastRenderedPageBreak/>
        <w:t xml:space="preserve">MassDOT will host a Sumner Tunnel Entrance Reconstruction and Toll Plaza Demolition Project </w:t>
      </w:r>
      <w:r w:rsidR="008D6098">
        <w:rPr>
          <w:color w:val="333333"/>
          <w:sz w:val="21"/>
          <w:szCs w:val="21"/>
          <w:shd w:val="clear" w:color="auto" w:fill="FFFFFF"/>
        </w:rPr>
        <w:t>Update</w:t>
      </w:r>
      <w:r>
        <w:rPr>
          <w:color w:val="333333"/>
          <w:sz w:val="21"/>
          <w:szCs w:val="21"/>
          <w:shd w:val="clear" w:color="auto" w:fill="FFFFFF"/>
        </w:rPr>
        <w:t xml:space="preserve"> Meeting to provide information about the proposed design of the tunnel entrance and toll booth elimination which will begin at a later date. </w:t>
      </w:r>
    </w:p>
    <w:p w:rsidR="00606979" w:rsidRDefault="00606979" w:rsidP="00606979">
      <w:pPr>
        <w:pStyle w:val="BodyText"/>
        <w:spacing w:before="102" w:line="293" w:lineRule="auto"/>
        <w:jc w:val="both"/>
        <w:rPr>
          <w:color w:val="333333"/>
          <w:sz w:val="21"/>
          <w:szCs w:val="21"/>
          <w:shd w:val="clear" w:color="auto" w:fill="FFFFFF"/>
        </w:rPr>
      </w:pPr>
    </w:p>
    <w:p w:rsidR="00606979" w:rsidRDefault="00606979" w:rsidP="00606979">
      <w:pPr>
        <w:pStyle w:val="BodyText"/>
        <w:spacing w:before="102" w:line="293" w:lineRule="auto"/>
        <w:jc w:val="both"/>
        <w:rPr>
          <w:color w:val="333333"/>
          <w:sz w:val="21"/>
          <w:szCs w:val="21"/>
          <w:shd w:val="clear" w:color="auto" w:fill="FFFFFF"/>
        </w:rPr>
      </w:pPr>
    </w:p>
    <w:p w:rsidR="00FC09B9" w:rsidRPr="00841FBA" w:rsidRDefault="00841FBA" w:rsidP="00606979">
      <w:pPr>
        <w:pStyle w:val="BodyText"/>
        <w:spacing w:before="102" w:line="293" w:lineRule="auto"/>
        <w:rPr>
          <w:color w:val="231F20"/>
        </w:rPr>
        <w:sectPr w:rsidR="00FC09B9" w:rsidRPr="00841FBA" w:rsidSect="00841FBA">
          <w:type w:val="continuous"/>
          <w:pgSz w:w="12240" w:h="15840"/>
          <w:pgMar w:top="1498" w:right="720" w:bottom="274" w:left="720" w:header="720" w:footer="720" w:gutter="0"/>
          <w:cols w:num="2" w:space="239"/>
        </w:sectPr>
      </w:pPr>
      <w:r>
        <w:rPr>
          <w:color w:val="333333"/>
          <w:sz w:val="21"/>
          <w:szCs w:val="21"/>
          <w:shd w:val="clear" w:color="auto" w:fill="FFFFFF"/>
        </w:rPr>
        <w:lastRenderedPageBreak/>
        <w:t>MassDOT will discuss the design an</w:t>
      </w:r>
      <w:r w:rsidR="008A7561">
        <w:rPr>
          <w:color w:val="333333"/>
          <w:sz w:val="21"/>
          <w:szCs w:val="21"/>
          <w:shd w:val="clear" w:color="auto" w:fill="FFFFFF"/>
        </w:rPr>
        <w:t xml:space="preserve">d construction process as well as construction impacts such as traffic and other project related issues.  </w:t>
      </w:r>
      <w:r>
        <w:rPr>
          <w:color w:val="333333"/>
          <w:sz w:val="21"/>
          <w:szCs w:val="21"/>
          <w:shd w:val="clear" w:color="auto" w:fill="FFFFFF"/>
        </w:rPr>
        <w:t>This meeting will ensure that users of the Sumner Tunnel and neighboring communities are fully informed about the project</w:t>
      </w:r>
      <w:r w:rsidR="00606979">
        <w:rPr>
          <w:color w:val="333333"/>
          <w:sz w:val="21"/>
          <w:szCs w:val="21"/>
          <w:shd w:val="clear" w:color="auto" w:fill="FFFFFF"/>
        </w:rPr>
        <w:t>’s</w:t>
      </w:r>
      <w:r>
        <w:rPr>
          <w:color w:val="333333"/>
          <w:sz w:val="21"/>
          <w:szCs w:val="21"/>
          <w:shd w:val="clear" w:color="auto" w:fill="FFFFFF"/>
        </w:rPr>
        <w:t xml:space="preserve"> design and con</w:t>
      </w:r>
      <w:r w:rsidR="00606979">
        <w:rPr>
          <w:color w:val="333333"/>
          <w:sz w:val="21"/>
          <w:szCs w:val="21"/>
          <w:shd w:val="clear" w:color="auto" w:fill="FFFFFF"/>
        </w:rPr>
        <w:t>struction</w:t>
      </w:r>
      <w:r>
        <w:rPr>
          <w:color w:val="333333"/>
          <w:sz w:val="21"/>
          <w:szCs w:val="21"/>
          <w:shd w:val="clear" w:color="auto" w:fill="FFFFFF"/>
        </w:rPr>
        <w:t>.</w:t>
      </w:r>
    </w:p>
    <w:p w:rsidR="00841FBA" w:rsidRDefault="00841FBA">
      <w:pPr>
        <w:pStyle w:val="BodyText"/>
        <w:spacing w:before="5"/>
        <w:rPr>
          <w:sz w:val="17"/>
        </w:rPr>
        <w:sectPr w:rsidR="00841FBA">
          <w:type w:val="continuous"/>
          <w:pgSz w:w="12240" w:h="15840"/>
          <w:pgMar w:top="1500" w:right="580" w:bottom="280" w:left="600" w:header="720" w:footer="720" w:gutter="0"/>
          <w:cols w:space="720"/>
        </w:sectPr>
      </w:pPr>
    </w:p>
    <w:p w:rsidR="00FC09B9" w:rsidRDefault="00633CFD">
      <w:pPr>
        <w:pStyle w:val="BodyText"/>
        <w:spacing w:before="5"/>
        <w:rPr>
          <w:sz w:val="17"/>
        </w:rPr>
      </w:pPr>
      <w:r>
        <w:rPr>
          <w:noProof/>
          <w:sz w:val="17"/>
        </w:rPr>
        <w:lastRenderedPageBreak/>
        <mc:AlternateContent>
          <mc:Choice Requires="wps">
            <w:drawing>
              <wp:anchor distT="0" distB="0" distL="114300" distR="114300" simplePos="0" relativeHeight="251662336" behindDoc="1" locked="0" layoutInCell="1" allowOverlap="1" wp14:anchorId="49E74E12" wp14:editId="49AAF81B">
                <wp:simplePos x="0" y="0"/>
                <wp:positionH relativeFrom="column">
                  <wp:posOffset>76200</wp:posOffset>
                </wp:positionH>
                <wp:positionV relativeFrom="paragraph">
                  <wp:posOffset>62865</wp:posOffset>
                </wp:positionV>
                <wp:extent cx="6858000" cy="0"/>
                <wp:effectExtent l="9525" t="13335" r="9525" b="571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350">
                          <a:solidFill>
                            <a:srgbClr val="00529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4.95pt" to="546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" strokecolor="#005295" strokeweight=".5pt"/>
            </w:pict>
          </mc:Fallback>
        </mc:AlternateContent>
      </w:r>
    </w:p>
    <w:p w:rsidR="00C565A8" w:rsidRPr="00BA7EED" w:rsidRDefault="00C565A8" w:rsidP="00606979">
      <w:pPr>
        <w:pStyle w:val="BodyText"/>
        <w:spacing w:before="76"/>
        <w:ind w:left="120" w:right="83"/>
        <w:jc w:val="center"/>
        <w:rPr>
          <w:sz w:val="22"/>
          <w:szCs w:val="22"/>
        </w:rPr>
      </w:pPr>
      <w:r w:rsidRPr="00BA7EED">
        <w:rPr>
          <w:color w:val="231F20"/>
          <w:sz w:val="22"/>
          <w:szCs w:val="22"/>
        </w:rPr>
        <w:t>If you are unable to attend a meeting, a copy of the presentation will be available at</w:t>
      </w:r>
    </w:p>
    <w:p w:rsidR="00C565A8" w:rsidRPr="00BA7EED" w:rsidRDefault="00ED7B45" w:rsidP="00606979">
      <w:pPr>
        <w:pStyle w:val="BodyText"/>
        <w:spacing w:before="50"/>
        <w:ind w:left="120" w:right="83"/>
        <w:jc w:val="center"/>
        <w:rPr>
          <w:sz w:val="22"/>
          <w:szCs w:val="22"/>
        </w:rPr>
      </w:pPr>
      <w:hyperlink r:id="rId7" w:history="1">
        <w:r w:rsidR="00C565A8" w:rsidRPr="00BA7EED">
          <w:rPr>
            <w:rStyle w:val="Hyperlink"/>
            <w:sz w:val="22"/>
            <w:szCs w:val="22"/>
          </w:rPr>
          <w:t>https://www.massdot.state.ma.us/allelectronictolling</w:t>
        </w:r>
      </w:hyperlink>
    </w:p>
    <w:p w:rsidR="00C565A8" w:rsidRPr="00BA7EED" w:rsidRDefault="00C565A8" w:rsidP="00606979">
      <w:pPr>
        <w:pStyle w:val="BodyText"/>
        <w:spacing w:before="120"/>
        <w:ind w:left="120" w:right="83"/>
        <w:jc w:val="center"/>
        <w:rPr>
          <w:sz w:val="22"/>
          <w:szCs w:val="22"/>
        </w:rPr>
      </w:pPr>
      <w:r w:rsidRPr="00BA7EED">
        <w:rPr>
          <w:color w:val="231F20"/>
          <w:sz w:val="22"/>
          <w:szCs w:val="22"/>
        </w:rPr>
        <w:t xml:space="preserve">Public comments and questions may also be submitted by email </w:t>
      </w:r>
      <w:hyperlink r:id="rId8">
        <w:r w:rsidRPr="00BA7EED">
          <w:rPr>
            <w:color w:val="231F20"/>
            <w:sz w:val="22"/>
            <w:szCs w:val="22"/>
          </w:rPr>
          <w:t>AETinfo@dot.state.ma.us</w:t>
        </w:r>
      </w:hyperlink>
    </w:p>
    <w:p w:rsidR="00FC09B9" w:rsidRDefault="00FC09B9" w:rsidP="00606979">
      <w:pPr>
        <w:pStyle w:val="BodyText"/>
        <w:jc w:val="center"/>
      </w:pPr>
    </w:p>
    <w:p w:rsidR="00FC09B9" w:rsidRDefault="00633CFD">
      <w:pPr>
        <w:pStyle w:val="BodyText"/>
      </w:pPr>
      <w:r>
        <w:rPr>
          <w:noProof/>
        </w:rPr>
        <mc:AlternateContent>
          <mc:Choice Requires="wps">
            <w:drawing>
              <wp:anchor distT="0" distB="0" distL="114300" distR="114300" simplePos="0" relativeHeight="251663360" behindDoc="1" locked="0" layoutInCell="1" allowOverlap="1" wp14:anchorId="3EFD0F68" wp14:editId="0D44DC54">
                <wp:simplePos x="0" y="0"/>
                <wp:positionH relativeFrom="column">
                  <wp:posOffset>76200</wp:posOffset>
                </wp:positionH>
                <wp:positionV relativeFrom="paragraph">
                  <wp:posOffset>31750</wp:posOffset>
                </wp:positionV>
                <wp:extent cx="6858000" cy="0"/>
                <wp:effectExtent l="9525" t="12065" r="9525" b="698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350">
                          <a:solidFill>
                            <a:srgbClr val="00529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5pt" to="54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" strokecolor="#005295" strokeweight=".5pt"/>
            </w:pict>
          </mc:Fallback>
        </mc:AlternateContent>
      </w:r>
    </w:p>
    <w:p w:rsidR="00FC09B9" w:rsidRPr="00841FBA" w:rsidRDefault="00FC09B9">
      <w:pPr>
        <w:rPr>
          <w:sz w:val="20"/>
          <w:szCs w:val="20"/>
        </w:rPr>
        <w:sectPr w:rsidR="00FC09B9" w:rsidRPr="00841FBA">
          <w:type w:val="continuous"/>
          <w:pgSz w:w="12240" w:h="15840"/>
          <w:pgMar w:top="1500" w:right="580" w:bottom="280" w:left="600" w:header="720" w:footer="720" w:gutter="0"/>
          <w:cols w:space="720"/>
        </w:sectPr>
      </w:pPr>
    </w:p>
    <w:p w:rsidR="00054C3C" w:rsidRDefault="00054C3C" w:rsidP="00841FBA">
      <w:pPr>
        <w:pStyle w:val="ListParagraph"/>
        <w:tabs>
          <w:tab w:val="left" w:pos="385"/>
        </w:tabs>
        <w:spacing w:line="288" w:lineRule="auto"/>
        <w:ind w:left="389" w:right="950" w:firstLine="0"/>
        <w:jc w:val="center"/>
        <w:rPr>
          <w:b/>
          <w:color w:val="231F20"/>
          <w:spacing w:val="-5"/>
          <w:sz w:val="32"/>
          <w:szCs w:val="20"/>
        </w:rPr>
      </w:pPr>
    </w:p>
    <w:p w:rsidR="00841FBA" w:rsidRPr="00054C3C" w:rsidRDefault="003D44F1" w:rsidP="00606979">
      <w:pPr>
        <w:pStyle w:val="ListParagraph"/>
        <w:tabs>
          <w:tab w:val="left" w:pos="385"/>
        </w:tabs>
        <w:spacing w:line="288" w:lineRule="auto"/>
        <w:ind w:left="389" w:right="950" w:firstLine="0"/>
        <w:jc w:val="center"/>
        <w:rPr>
          <w:b/>
          <w:color w:val="231F20"/>
          <w:sz w:val="32"/>
          <w:szCs w:val="20"/>
        </w:rPr>
      </w:pPr>
      <w:r w:rsidRPr="00054C3C">
        <w:rPr>
          <w:b/>
          <w:color w:val="231F20"/>
          <w:spacing w:val="-5"/>
          <w:sz w:val="32"/>
          <w:szCs w:val="20"/>
        </w:rPr>
        <w:t>Wednesday</w:t>
      </w:r>
      <w:r w:rsidR="0067638C" w:rsidRPr="00054C3C">
        <w:rPr>
          <w:b/>
          <w:color w:val="231F20"/>
          <w:spacing w:val="-5"/>
          <w:sz w:val="32"/>
          <w:szCs w:val="20"/>
        </w:rPr>
        <w:t xml:space="preserve">, </w:t>
      </w:r>
      <w:r w:rsidR="009C5A6C">
        <w:rPr>
          <w:b/>
          <w:color w:val="231F20"/>
          <w:sz w:val="32"/>
          <w:szCs w:val="20"/>
        </w:rPr>
        <w:t>August 30</w:t>
      </w:r>
      <w:r w:rsidR="0067638C" w:rsidRPr="00054C3C">
        <w:rPr>
          <w:b/>
          <w:color w:val="231F20"/>
          <w:sz w:val="32"/>
          <w:szCs w:val="20"/>
        </w:rPr>
        <w:t xml:space="preserve"> – </w:t>
      </w:r>
      <w:r w:rsidR="006E6DFA" w:rsidRPr="00054C3C">
        <w:rPr>
          <w:b/>
          <w:color w:val="231F20"/>
          <w:sz w:val="32"/>
          <w:szCs w:val="20"/>
        </w:rPr>
        <w:t>East Boston High School</w:t>
      </w:r>
      <w:r w:rsidR="00841FBA" w:rsidRPr="00054C3C">
        <w:rPr>
          <w:b/>
          <w:color w:val="231F20"/>
          <w:sz w:val="32"/>
          <w:szCs w:val="20"/>
        </w:rPr>
        <w:t xml:space="preserve"> Auditorium</w:t>
      </w:r>
    </w:p>
    <w:p w:rsidR="0067638C" w:rsidRPr="00054C3C" w:rsidRDefault="006E6DFA" w:rsidP="00606979">
      <w:pPr>
        <w:pStyle w:val="ListParagraph"/>
        <w:tabs>
          <w:tab w:val="left" w:pos="385"/>
        </w:tabs>
        <w:spacing w:line="288" w:lineRule="auto"/>
        <w:ind w:left="389" w:right="950" w:firstLine="0"/>
        <w:jc w:val="center"/>
        <w:rPr>
          <w:b/>
          <w:color w:val="231F20"/>
          <w:sz w:val="32"/>
          <w:szCs w:val="20"/>
        </w:rPr>
      </w:pPr>
      <w:r w:rsidRPr="00054C3C">
        <w:rPr>
          <w:b/>
          <w:color w:val="231F20"/>
          <w:sz w:val="32"/>
          <w:szCs w:val="20"/>
        </w:rPr>
        <w:t>86 White St</w:t>
      </w:r>
      <w:r w:rsidR="0067638C" w:rsidRPr="00054C3C">
        <w:rPr>
          <w:b/>
          <w:color w:val="231F20"/>
          <w:sz w:val="32"/>
          <w:szCs w:val="20"/>
        </w:rPr>
        <w:t>reet</w:t>
      </w:r>
      <w:r w:rsidRPr="00054C3C">
        <w:rPr>
          <w:b/>
          <w:color w:val="231F20"/>
          <w:sz w:val="32"/>
          <w:szCs w:val="20"/>
        </w:rPr>
        <w:t>, East Boston</w:t>
      </w:r>
    </w:p>
    <w:p w:rsidR="00841FBA" w:rsidRPr="00054C3C" w:rsidRDefault="006E6DFA" w:rsidP="00606979">
      <w:pPr>
        <w:pStyle w:val="ListParagraph"/>
        <w:tabs>
          <w:tab w:val="left" w:pos="385"/>
        </w:tabs>
        <w:spacing w:line="288" w:lineRule="auto"/>
        <w:ind w:left="389" w:right="950" w:firstLine="0"/>
        <w:jc w:val="center"/>
        <w:rPr>
          <w:b/>
          <w:color w:val="231F20"/>
          <w:sz w:val="32"/>
          <w:szCs w:val="20"/>
        </w:rPr>
      </w:pPr>
      <w:r w:rsidRPr="00054C3C">
        <w:rPr>
          <w:b/>
          <w:color w:val="231F20"/>
          <w:sz w:val="32"/>
          <w:szCs w:val="20"/>
        </w:rPr>
        <w:t>6:30 p.m. – 8:30 p.m.</w:t>
      </w:r>
    </w:p>
    <w:p w:rsidR="00841FBA" w:rsidRPr="00054C3C" w:rsidRDefault="00841FBA" w:rsidP="006E6DFA">
      <w:pPr>
        <w:pStyle w:val="ListParagraph"/>
        <w:tabs>
          <w:tab w:val="left" w:pos="385"/>
        </w:tabs>
        <w:ind w:left="389" w:firstLine="0"/>
        <w:rPr>
          <w:color w:val="231F20"/>
          <w:sz w:val="24"/>
        </w:rPr>
      </w:pPr>
    </w:p>
    <w:p w:rsidR="0067638C" w:rsidRPr="00054C3C" w:rsidRDefault="0067638C" w:rsidP="0067638C">
      <w:pPr>
        <w:rPr>
          <w:sz w:val="24"/>
          <w:szCs w:val="20"/>
        </w:rPr>
        <w:sectPr w:rsidR="0067638C" w:rsidRPr="00054C3C" w:rsidSect="006E6DFA">
          <w:type w:val="continuous"/>
          <w:pgSz w:w="12240" w:h="15840"/>
          <w:pgMar w:top="1500" w:right="580" w:bottom="280" w:left="600" w:header="720" w:footer="720" w:gutter="0"/>
          <w:cols w:space="284"/>
        </w:sectPr>
      </w:pPr>
    </w:p>
    <w:p w:rsidR="00FC09B9" w:rsidRDefault="00FC09B9">
      <w:pPr>
        <w:pStyle w:val="BodyText"/>
      </w:pPr>
    </w:p>
    <w:p w:rsidR="00C37CED" w:rsidRDefault="00633CFD" w:rsidP="00B764D2">
      <w:pPr>
        <w:spacing w:line="249" w:lineRule="auto"/>
        <w:ind w:left="300" w:right="317"/>
        <w:jc w:val="both"/>
        <w:rPr>
          <w:color w:val="FFFFFF"/>
          <w:w w:val="80"/>
          <w:sz w:val="20"/>
        </w:rPr>
      </w:pPr>
      <w:r>
        <w:rPr>
          <w:noProof/>
        </w:rPr>
        <w:drawing>
          <wp:anchor distT="0" distB="0" distL="114300" distR="114300" simplePos="0" relativeHeight="251661312" behindDoc="1" locked="0" layoutInCell="1" allowOverlap="1">
            <wp:simplePos x="0" y="0"/>
            <wp:positionH relativeFrom="column">
              <wp:posOffset>-381000</wp:posOffset>
            </wp:positionH>
            <wp:positionV relativeFrom="paragraph">
              <wp:posOffset>13970</wp:posOffset>
            </wp:positionV>
            <wp:extent cx="7772400" cy="1428115"/>
            <wp:effectExtent l="0" t="0" r="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72400" cy="1428115"/>
                    </a:xfrm>
                    <a:prstGeom prst="rect">
                      <a:avLst/>
                    </a:prstGeom>
                    <a:noFill/>
                  </pic:spPr>
                </pic:pic>
              </a:graphicData>
            </a:graphic>
            <wp14:sizeRelH relativeFrom="page">
              <wp14:pctWidth>0</wp14:pctWidth>
            </wp14:sizeRelH>
            <wp14:sizeRelV relativeFrom="page">
              <wp14:pctHeight>0</wp14:pctHeight>
            </wp14:sizeRelV>
          </wp:anchor>
        </w:drawing>
      </w:r>
    </w:p>
    <w:p w:rsidR="00C565A8" w:rsidRPr="00BA7EED" w:rsidRDefault="00C565A8" w:rsidP="00C565A8">
      <w:pPr>
        <w:spacing w:line="249" w:lineRule="auto"/>
        <w:ind w:left="300" w:right="317"/>
        <w:jc w:val="both"/>
        <w:rPr>
          <w:color w:val="FFFFFF"/>
          <w:w w:val="80"/>
        </w:rPr>
      </w:pPr>
      <w:r w:rsidRPr="00BA7EED">
        <w:rPr>
          <w:color w:val="FFFFFF"/>
          <w:w w:val="80"/>
        </w:rPr>
        <w:t xml:space="preserve">Locations are accessible to people with disabilities. MassDOT provides reasonable accommodations and/or language assistance free </w:t>
      </w:r>
      <w:r w:rsidR="00606979">
        <w:rPr>
          <w:color w:val="FFFFFF"/>
          <w:w w:val="80"/>
        </w:rPr>
        <w:t>of charge upon request (includ</w:t>
      </w:r>
      <w:r w:rsidRPr="00BA7EED">
        <w:rPr>
          <w:color w:val="FFFFFF"/>
          <w:w w:val="80"/>
        </w:rPr>
        <w:t>ing but not limited to interpreters in American Sign Language and languages other than English, open or closed captioning for videos, assistive listening devices and alternate material formats, such as audio tapes, Braille and large print) as available. For accommodation or language assistance, please contact Katy Zazzera by phone (857) 368-8986 or by email (Kathryn.Zazzera@dot.state.ma.us). Requests should be made as soon as possible prior to the meeting. For more difficult to arrange services including sign language, CART or language translation or interpretation, requests should be made at least ten (10) business days before the meeting.</w:t>
      </w:r>
    </w:p>
    <w:p w:rsidR="00FC09B9" w:rsidRPr="00363DDC" w:rsidRDefault="00FC09B9" w:rsidP="00C565A8">
      <w:pPr>
        <w:spacing w:line="249" w:lineRule="auto"/>
        <w:ind w:left="300" w:right="317"/>
        <w:jc w:val="both"/>
        <w:rPr>
          <w:sz w:val="20"/>
        </w:rPr>
      </w:pPr>
    </w:p>
    <w:sectPr w:rsidR="00FC09B9" w:rsidRPr="00363DDC">
      <w:type w:val="continuous"/>
      <w:pgSz w:w="12240" w:h="15840"/>
      <w:pgMar w:top="1500" w:right="58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812570"/>
    <w:multiLevelType w:val="hybridMultilevel"/>
    <w:tmpl w:val="F0E6412A"/>
    <w:lvl w:ilvl="0" w:tplc="5412B1E0">
      <w:start w:val="1"/>
      <w:numFmt w:val="bullet"/>
      <w:lvlText w:val="•"/>
      <w:lvlJc w:val="left"/>
      <w:pPr>
        <w:ind w:left="384" w:hanging="270"/>
      </w:pPr>
      <w:rPr>
        <w:rFonts w:ascii="Arial" w:eastAsia="Arial" w:hAnsi="Arial" w:cs="Arial" w:hint="default"/>
        <w:b/>
        <w:bCs/>
        <w:color w:val="231F20"/>
        <w:w w:val="143"/>
        <w:sz w:val="22"/>
        <w:szCs w:val="22"/>
      </w:rPr>
    </w:lvl>
    <w:lvl w:ilvl="1" w:tplc="54BAE812">
      <w:start w:val="1"/>
      <w:numFmt w:val="bullet"/>
      <w:lvlText w:val="•"/>
      <w:lvlJc w:val="left"/>
      <w:pPr>
        <w:ind w:left="871" w:hanging="270"/>
      </w:pPr>
      <w:rPr>
        <w:rFonts w:hint="default"/>
      </w:rPr>
    </w:lvl>
    <w:lvl w:ilvl="2" w:tplc="7E68D50A">
      <w:start w:val="1"/>
      <w:numFmt w:val="bullet"/>
      <w:lvlText w:val="•"/>
      <w:lvlJc w:val="left"/>
      <w:pPr>
        <w:ind w:left="1363" w:hanging="270"/>
      </w:pPr>
      <w:rPr>
        <w:rFonts w:hint="default"/>
      </w:rPr>
    </w:lvl>
    <w:lvl w:ilvl="3" w:tplc="66E6142A">
      <w:start w:val="1"/>
      <w:numFmt w:val="bullet"/>
      <w:lvlText w:val="•"/>
      <w:lvlJc w:val="left"/>
      <w:pPr>
        <w:ind w:left="1854" w:hanging="270"/>
      </w:pPr>
      <w:rPr>
        <w:rFonts w:hint="default"/>
      </w:rPr>
    </w:lvl>
    <w:lvl w:ilvl="4" w:tplc="036A3C56">
      <w:start w:val="1"/>
      <w:numFmt w:val="bullet"/>
      <w:lvlText w:val="•"/>
      <w:lvlJc w:val="left"/>
      <w:pPr>
        <w:ind w:left="2346" w:hanging="270"/>
      </w:pPr>
      <w:rPr>
        <w:rFonts w:hint="default"/>
      </w:rPr>
    </w:lvl>
    <w:lvl w:ilvl="5" w:tplc="3B5217BC">
      <w:start w:val="1"/>
      <w:numFmt w:val="bullet"/>
      <w:lvlText w:val="•"/>
      <w:lvlJc w:val="left"/>
      <w:pPr>
        <w:ind w:left="2838" w:hanging="270"/>
      </w:pPr>
      <w:rPr>
        <w:rFonts w:hint="default"/>
      </w:rPr>
    </w:lvl>
    <w:lvl w:ilvl="6" w:tplc="D6BED99C">
      <w:start w:val="1"/>
      <w:numFmt w:val="bullet"/>
      <w:lvlText w:val="•"/>
      <w:lvlJc w:val="left"/>
      <w:pPr>
        <w:ind w:left="3329" w:hanging="270"/>
      </w:pPr>
      <w:rPr>
        <w:rFonts w:hint="default"/>
      </w:rPr>
    </w:lvl>
    <w:lvl w:ilvl="7" w:tplc="BBD44B3C">
      <w:start w:val="1"/>
      <w:numFmt w:val="bullet"/>
      <w:lvlText w:val="•"/>
      <w:lvlJc w:val="left"/>
      <w:pPr>
        <w:ind w:left="3821" w:hanging="270"/>
      </w:pPr>
      <w:rPr>
        <w:rFonts w:hint="default"/>
      </w:rPr>
    </w:lvl>
    <w:lvl w:ilvl="8" w:tplc="B846FB1A">
      <w:start w:val="1"/>
      <w:numFmt w:val="bullet"/>
      <w:lvlText w:val="•"/>
      <w:lvlJc w:val="left"/>
      <w:pPr>
        <w:ind w:left="4312" w:hanging="27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9B9"/>
    <w:rsid w:val="00054C3C"/>
    <w:rsid w:val="00087483"/>
    <w:rsid w:val="000E3E98"/>
    <w:rsid w:val="00363DDC"/>
    <w:rsid w:val="0036585E"/>
    <w:rsid w:val="003D44F1"/>
    <w:rsid w:val="004C40F5"/>
    <w:rsid w:val="00606979"/>
    <w:rsid w:val="00624233"/>
    <w:rsid w:val="00633CFD"/>
    <w:rsid w:val="0067638C"/>
    <w:rsid w:val="00677A9C"/>
    <w:rsid w:val="006E6DFA"/>
    <w:rsid w:val="00724AD3"/>
    <w:rsid w:val="00823998"/>
    <w:rsid w:val="00841FBA"/>
    <w:rsid w:val="008A7561"/>
    <w:rsid w:val="008D6098"/>
    <w:rsid w:val="00974D4E"/>
    <w:rsid w:val="009C5A6C"/>
    <w:rsid w:val="00B11935"/>
    <w:rsid w:val="00B60249"/>
    <w:rsid w:val="00B764D2"/>
    <w:rsid w:val="00BA7EED"/>
    <w:rsid w:val="00C37CED"/>
    <w:rsid w:val="00C565A8"/>
    <w:rsid w:val="00D71DD8"/>
    <w:rsid w:val="00D84041"/>
    <w:rsid w:val="00E20B06"/>
    <w:rsid w:val="00ED7B45"/>
    <w:rsid w:val="00FC0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40"/>
      <w:ind w:left="120" w:right="83"/>
      <w:outlineLvl w:val="0"/>
    </w:pPr>
    <w:rPr>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384" w:hanging="27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20B06"/>
    <w:rPr>
      <w:rFonts w:ascii="Tahoma" w:hAnsi="Tahoma" w:cs="Tahoma"/>
      <w:sz w:val="16"/>
      <w:szCs w:val="16"/>
    </w:rPr>
  </w:style>
  <w:style w:type="character" w:customStyle="1" w:styleId="BalloonTextChar">
    <w:name w:val="Balloon Text Char"/>
    <w:basedOn w:val="DefaultParagraphFont"/>
    <w:link w:val="BalloonText"/>
    <w:uiPriority w:val="99"/>
    <w:semiHidden/>
    <w:rsid w:val="00E20B06"/>
    <w:rPr>
      <w:rFonts w:ascii="Tahoma" w:eastAsia="Arial" w:hAnsi="Tahoma" w:cs="Tahoma"/>
      <w:sz w:val="16"/>
      <w:szCs w:val="16"/>
    </w:rPr>
  </w:style>
  <w:style w:type="character" w:styleId="Hyperlink">
    <w:name w:val="Hyperlink"/>
    <w:basedOn w:val="DefaultParagraphFont"/>
    <w:uiPriority w:val="99"/>
    <w:unhideWhenUsed/>
    <w:rsid w:val="00C565A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40"/>
      <w:ind w:left="120" w:right="83"/>
      <w:outlineLvl w:val="0"/>
    </w:pPr>
    <w:rPr>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384" w:hanging="27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20B06"/>
    <w:rPr>
      <w:rFonts w:ascii="Tahoma" w:hAnsi="Tahoma" w:cs="Tahoma"/>
      <w:sz w:val="16"/>
      <w:szCs w:val="16"/>
    </w:rPr>
  </w:style>
  <w:style w:type="character" w:customStyle="1" w:styleId="BalloonTextChar">
    <w:name w:val="Balloon Text Char"/>
    <w:basedOn w:val="DefaultParagraphFont"/>
    <w:link w:val="BalloonText"/>
    <w:uiPriority w:val="99"/>
    <w:semiHidden/>
    <w:rsid w:val="00E20B06"/>
    <w:rPr>
      <w:rFonts w:ascii="Tahoma" w:eastAsia="Arial" w:hAnsi="Tahoma" w:cs="Tahoma"/>
      <w:sz w:val="16"/>
      <w:szCs w:val="16"/>
    </w:rPr>
  </w:style>
  <w:style w:type="character" w:styleId="Hyperlink">
    <w:name w:val="Hyperlink"/>
    <w:basedOn w:val="DefaultParagraphFont"/>
    <w:uiPriority w:val="99"/>
    <w:unhideWhenUsed/>
    <w:rsid w:val="00C565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AETinfo@dot.state.ma.us" TargetMode="External"/><Relationship Id="rId3" Type="http://schemas.microsoft.com/office/2007/relationships/stylesWithEffects" Target="stylesWithEffects.xml"/><Relationship Id="rId7" Type="http://schemas.openxmlformats.org/officeDocument/2006/relationships/hyperlink" Target="https://www.massdot.state.ma.us/allelectronictoll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1A0E12DC</Template>
  <TotalTime>1</TotalTime>
  <Pages>1</Pages>
  <Words>284</Words>
  <Characters>1623</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Dietrich;Hannah Brockhaus</dc:creator>
  <cp:lastModifiedBy>Kate Andrews</cp:lastModifiedBy>
  <cp:revision>2</cp:revision>
  <dcterms:created xsi:type="dcterms:W3CDTF">2017-08-21T19:51:00Z</dcterms:created>
  <dcterms:modified xsi:type="dcterms:W3CDTF">2017-08-21T19:51:00Z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2016-09-29T00:00:00Z</vt:filetime>
  </property>
  <property fmtid="{D5CDD505-2E9C-101B-9397-08002B2CF9AE}" pid="3" name="Creator">
    <vt:lpwstr>Adobe InDesign CC 2015 (Macintosh)</vt:lpwstr>
  </property>
  <property fmtid="{D5CDD505-2E9C-101B-9397-08002B2CF9AE}" pid="4" name="LastSaved">
    <vt:filetime>2016-10-11T00:00:00Z</vt:filetime>
  </property>
</Properties>
</file>